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F3D93" w14:textId="5759EE04" w:rsidR="00E85E1E" w:rsidRPr="002270F1" w:rsidRDefault="00E85E1E" w:rsidP="002270F1">
      <w:pPr>
        <w:spacing w:after="0" w:line="240" w:lineRule="auto"/>
        <w:jc w:val="center"/>
        <w:rPr>
          <w:rFonts w:eastAsia="Times New Roman" w:cstheme="minorHAnsi"/>
          <w:b/>
          <w:bCs/>
          <w:sz w:val="24"/>
          <w:szCs w:val="24"/>
          <w:lang w:val="fr-FR"/>
        </w:rPr>
      </w:pPr>
      <w:r w:rsidRPr="002270F1">
        <w:rPr>
          <w:rFonts w:eastAsia="Times New Roman" w:cstheme="minorHAnsi"/>
          <w:b/>
          <w:bCs/>
          <w:sz w:val="24"/>
          <w:szCs w:val="24"/>
          <w:lang w:val="fr-FR"/>
        </w:rPr>
        <w:t>COMMUNIQUÉ</w:t>
      </w:r>
    </w:p>
    <w:p w14:paraId="35A9EAD9" w14:textId="77777777" w:rsidR="00E85E1E" w:rsidRPr="002270F1" w:rsidRDefault="00E85E1E" w:rsidP="00E85E1E">
      <w:pPr>
        <w:spacing w:after="0" w:line="240" w:lineRule="auto"/>
        <w:jc w:val="center"/>
        <w:rPr>
          <w:rFonts w:eastAsia="Times New Roman" w:cstheme="minorHAnsi"/>
          <w:b/>
          <w:bCs/>
          <w:sz w:val="24"/>
          <w:szCs w:val="24"/>
          <w:lang w:val="fr-FR"/>
        </w:rPr>
      </w:pPr>
      <w:r w:rsidRPr="002270F1">
        <w:rPr>
          <w:rFonts w:eastAsia="Times New Roman" w:cstheme="minorHAnsi"/>
          <w:b/>
          <w:bCs/>
          <w:sz w:val="24"/>
          <w:szCs w:val="24"/>
          <w:lang w:val="fr-FR"/>
        </w:rPr>
        <w:t>Sept institutions et instances de protection des droits et libertés, de la bonne gouvernance, du développement humain et durable et de la démocratie participative tiennent un pavillon commun au prochain Salon du livre</w:t>
      </w:r>
    </w:p>
    <w:p w14:paraId="52A35462" w14:textId="77777777" w:rsidR="00E85E1E" w:rsidRPr="002270F1" w:rsidRDefault="00E85E1E" w:rsidP="00E85E1E">
      <w:pPr>
        <w:spacing w:after="0" w:line="240" w:lineRule="auto"/>
        <w:rPr>
          <w:rFonts w:eastAsia="Times New Roman" w:cstheme="minorHAnsi"/>
          <w:b/>
          <w:bCs/>
          <w:sz w:val="24"/>
          <w:szCs w:val="24"/>
          <w:lang w:val="fr-FR"/>
        </w:rPr>
      </w:pPr>
    </w:p>
    <w:p w14:paraId="5EE90D5D" w14:textId="77777777" w:rsidR="00E85E1E" w:rsidRPr="002270F1" w:rsidRDefault="00E85E1E" w:rsidP="00B17F94">
      <w:pPr>
        <w:spacing w:after="0" w:line="240" w:lineRule="auto"/>
        <w:jc w:val="both"/>
        <w:rPr>
          <w:rFonts w:eastAsia="Times New Roman" w:cstheme="minorHAnsi"/>
          <w:sz w:val="24"/>
          <w:szCs w:val="24"/>
          <w:lang w:val="fr-FR"/>
        </w:rPr>
      </w:pPr>
      <w:r w:rsidRPr="002270F1">
        <w:rPr>
          <w:rFonts w:eastAsia="Times New Roman" w:cstheme="minorHAnsi"/>
          <w:sz w:val="24"/>
          <w:szCs w:val="24"/>
          <w:lang w:val="fr-FR"/>
        </w:rPr>
        <w:t>A l’occasion de l’organisation de la 29e édition du Salon international de l’édition et du livre (SIEL) prévue à Rabat du 9 au 19 mai 2024, sept institutions de protection des droits et libertés, de la bonne gouvernance, du développement humain et durable et de la démocratie participative sont convenues d’être présentes ensemble sur un pavillon commun, tout en tenant leurs activités de manière autonome.</w:t>
      </w:r>
    </w:p>
    <w:p w14:paraId="2DB299DA" w14:textId="77777777" w:rsidR="00E85E1E" w:rsidRPr="002270F1" w:rsidRDefault="00E85E1E" w:rsidP="00B17F94">
      <w:pPr>
        <w:spacing w:after="0" w:line="240" w:lineRule="auto"/>
        <w:jc w:val="both"/>
        <w:rPr>
          <w:rFonts w:eastAsia="Times New Roman" w:cstheme="minorHAnsi"/>
          <w:sz w:val="16"/>
          <w:szCs w:val="16"/>
          <w:lang w:val="fr-FR"/>
        </w:rPr>
      </w:pPr>
    </w:p>
    <w:p w14:paraId="37C51DB5" w14:textId="77777777" w:rsidR="00E85E1E" w:rsidRPr="002270F1" w:rsidRDefault="00E85E1E" w:rsidP="00B17F94">
      <w:pPr>
        <w:spacing w:after="0" w:line="240" w:lineRule="auto"/>
        <w:jc w:val="both"/>
        <w:rPr>
          <w:rFonts w:eastAsia="Times New Roman" w:cstheme="minorHAnsi"/>
          <w:sz w:val="24"/>
          <w:szCs w:val="24"/>
          <w:lang w:val="fr-FR"/>
        </w:rPr>
      </w:pPr>
      <w:r w:rsidRPr="002270F1">
        <w:rPr>
          <w:rFonts w:eastAsia="Times New Roman" w:cstheme="minorHAnsi"/>
          <w:sz w:val="24"/>
          <w:szCs w:val="24"/>
          <w:lang w:val="fr-FR"/>
        </w:rPr>
        <w:t>Prendront part à ce pavillon le Conseil économique, social et environnemental (CESE), l’Institution du Médiateur du Royaume (IMR), le Conseil de la communauté marocaine à l’étranger (CCME), la Haute autorité de la communication audiovisuelle (HACA), le Conseil de la concurrence (CC), l’Instance nationale de la probité, de la prévention et de la lutte contre la corruption (INPPLC), et la Commission nationale de contrôle de protection des données à caractère personnel (CNDP).</w:t>
      </w:r>
    </w:p>
    <w:p w14:paraId="2011769B" w14:textId="77777777" w:rsidR="00E85E1E" w:rsidRPr="002270F1" w:rsidRDefault="00E85E1E" w:rsidP="00B17F94">
      <w:pPr>
        <w:spacing w:after="0" w:line="240" w:lineRule="auto"/>
        <w:jc w:val="both"/>
        <w:rPr>
          <w:rFonts w:eastAsia="Times New Roman" w:cstheme="minorHAnsi"/>
          <w:sz w:val="16"/>
          <w:szCs w:val="16"/>
          <w:lang w:val="fr-FR"/>
        </w:rPr>
      </w:pPr>
    </w:p>
    <w:p w14:paraId="58FFE795" w14:textId="77777777" w:rsidR="00E85E1E" w:rsidRPr="002270F1" w:rsidRDefault="00E85E1E" w:rsidP="00B17F94">
      <w:pPr>
        <w:spacing w:after="0" w:line="240" w:lineRule="auto"/>
        <w:jc w:val="both"/>
        <w:rPr>
          <w:rFonts w:eastAsia="Times New Roman" w:cstheme="minorHAnsi"/>
          <w:sz w:val="24"/>
          <w:szCs w:val="24"/>
          <w:lang w:val="fr-FR"/>
        </w:rPr>
      </w:pPr>
      <w:r w:rsidRPr="002270F1">
        <w:rPr>
          <w:rFonts w:eastAsia="Times New Roman" w:cstheme="minorHAnsi"/>
          <w:sz w:val="24"/>
          <w:szCs w:val="24"/>
          <w:lang w:val="fr-FR"/>
        </w:rPr>
        <w:t>A travers cette présence conjointe sur le même pavillon, les sept instances susmentionnées souhaitent renforcer leur visibilité, promouvoir la culture de la citoyenneté et favoriser un dialogue avec le public. En effet, cette initiative, qui s’inscrit dans une perspective de cohérence et de complémentarité des domaines de compétence des différentes institutions et instances, permettra au public du Salon de prendre connaissance des rôles et missions qui leur sont dévolues, et de se familiariser avec leurs modes de fonctionnement et le bilan de leurs activités.</w:t>
      </w:r>
    </w:p>
    <w:p w14:paraId="6C641FB6" w14:textId="77777777" w:rsidR="00E85E1E" w:rsidRPr="002270F1" w:rsidRDefault="00E85E1E" w:rsidP="00B17F94">
      <w:pPr>
        <w:spacing w:after="0" w:line="240" w:lineRule="auto"/>
        <w:jc w:val="both"/>
        <w:rPr>
          <w:rFonts w:eastAsia="Times New Roman" w:cstheme="minorHAnsi"/>
          <w:sz w:val="16"/>
          <w:szCs w:val="16"/>
          <w:lang w:val="fr-FR"/>
        </w:rPr>
      </w:pPr>
    </w:p>
    <w:p w14:paraId="58216820" w14:textId="77777777" w:rsidR="00E85E1E" w:rsidRPr="002270F1" w:rsidRDefault="00E85E1E" w:rsidP="00B17F94">
      <w:pPr>
        <w:spacing w:after="0" w:line="240" w:lineRule="auto"/>
        <w:jc w:val="both"/>
        <w:rPr>
          <w:rFonts w:eastAsia="Times New Roman" w:cstheme="minorHAnsi"/>
          <w:sz w:val="24"/>
          <w:szCs w:val="24"/>
          <w:lang w:val="fr-FR"/>
        </w:rPr>
      </w:pPr>
      <w:r w:rsidRPr="002270F1">
        <w:rPr>
          <w:rFonts w:eastAsia="Times New Roman" w:cstheme="minorHAnsi"/>
          <w:sz w:val="24"/>
          <w:szCs w:val="24"/>
          <w:lang w:val="fr-FR"/>
        </w:rPr>
        <w:t>Les visiteurs du salon pourront aussi prendre connaissance des publications produites par ces institutions et instances et interagir, lors des conférences et autres animations programmées, avec leurs représentants respectifs sur leurs réalisations en matière d’effectivité des droits, de régulation, de bonne gouvernance, de développement durable et de démocratie participative.</w:t>
      </w:r>
    </w:p>
    <w:p w14:paraId="14A479C1" w14:textId="77777777" w:rsidR="00E85E1E" w:rsidRPr="002270F1" w:rsidRDefault="00E85E1E" w:rsidP="00B17F94">
      <w:pPr>
        <w:spacing w:after="0" w:line="240" w:lineRule="auto"/>
        <w:rPr>
          <w:rFonts w:eastAsia="Times New Roman" w:cstheme="minorHAnsi"/>
          <w:sz w:val="24"/>
          <w:szCs w:val="24"/>
          <w:lang w:val="fr-FR"/>
        </w:rPr>
      </w:pPr>
    </w:p>
    <w:p w14:paraId="04DFAAB2" w14:textId="77777777" w:rsidR="00E85E1E" w:rsidRPr="002270F1" w:rsidRDefault="00E85E1E" w:rsidP="00E85E1E">
      <w:pPr>
        <w:spacing w:after="0" w:line="240" w:lineRule="auto"/>
        <w:rPr>
          <w:rFonts w:eastAsia="Times New Roman" w:cstheme="minorHAnsi"/>
          <w:sz w:val="24"/>
          <w:szCs w:val="24"/>
          <w:lang w:val="fr-FR"/>
        </w:rPr>
      </w:pPr>
      <w:r w:rsidRPr="002270F1">
        <w:rPr>
          <w:rFonts w:eastAsia="Times New Roman" w:cstheme="minorHAnsi"/>
          <w:sz w:val="24"/>
          <w:szCs w:val="24"/>
          <w:lang w:val="fr-FR"/>
        </w:rPr>
        <w:t>Contact :</w:t>
      </w:r>
    </w:p>
    <w:p w14:paraId="13A43061" w14:textId="77777777" w:rsidR="00E85E1E" w:rsidRPr="002270F1" w:rsidRDefault="00E85E1E" w:rsidP="00B17F94">
      <w:pPr>
        <w:pStyle w:val="Paragraphedeliste"/>
        <w:numPr>
          <w:ilvl w:val="0"/>
          <w:numId w:val="1"/>
        </w:numPr>
        <w:spacing w:after="0" w:line="240" w:lineRule="auto"/>
        <w:rPr>
          <w:rFonts w:eastAsia="Times New Roman" w:cstheme="minorHAnsi"/>
          <w:sz w:val="20"/>
          <w:szCs w:val="20"/>
          <w:lang w:val="fr-FR"/>
        </w:rPr>
      </w:pPr>
      <w:r w:rsidRPr="002270F1">
        <w:rPr>
          <w:rFonts w:eastAsia="Times New Roman" w:cstheme="minorHAnsi"/>
          <w:sz w:val="20"/>
          <w:szCs w:val="20"/>
          <w:lang w:val="fr-FR"/>
        </w:rPr>
        <w:t xml:space="preserve">Conseil économique, social et environnemental (CESE) : </w:t>
      </w:r>
      <w:proofErr w:type="spellStart"/>
      <w:r w:rsidRPr="002270F1">
        <w:rPr>
          <w:rFonts w:eastAsia="Times New Roman" w:cstheme="minorHAnsi"/>
          <w:sz w:val="20"/>
          <w:szCs w:val="20"/>
          <w:lang w:val="fr-FR"/>
        </w:rPr>
        <w:t>Souhair</w:t>
      </w:r>
      <w:proofErr w:type="spellEnd"/>
      <w:r w:rsidRPr="002270F1">
        <w:rPr>
          <w:rFonts w:eastAsia="Times New Roman" w:cstheme="minorHAnsi"/>
          <w:sz w:val="20"/>
          <w:szCs w:val="20"/>
          <w:lang w:val="fr-FR"/>
        </w:rPr>
        <w:t xml:space="preserve"> </w:t>
      </w:r>
      <w:proofErr w:type="spellStart"/>
      <w:r w:rsidRPr="002270F1">
        <w:rPr>
          <w:rFonts w:eastAsia="Times New Roman" w:cstheme="minorHAnsi"/>
          <w:sz w:val="20"/>
          <w:szCs w:val="20"/>
          <w:lang w:val="fr-FR"/>
        </w:rPr>
        <w:t>Lemrahi</w:t>
      </w:r>
      <w:proofErr w:type="spellEnd"/>
      <w:r w:rsidRPr="002270F1">
        <w:rPr>
          <w:rFonts w:eastAsia="Times New Roman" w:cstheme="minorHAnsi"/>
          <w:sz w:val="20"/>
          <w:szCs w:val="20"/>
          <w:lang w:val="fr-FR"/>
        </w:rPr>
        <w:t xml:space="preserve">, Directrice de la communication </w:t>
      </w:r>
      <w:proofErr w:type="gramStart"/>
      <w:r w:rsidRPr="002270F1">
        <w:rPr>
          <w:rFonts w:eastAsia="Times New Roman" w:cstheme="minorHAnsi"/>
          <w:sz w:val="20"/>
          <w:szCs w:val="20"/>
          <w:lang w:val="fr-FR"/>
        </w:rPr>
        <w:t>/  +</w:t>
      </w:r>
      <w:proofErr w:type="gramEnd"/>
      <w:r w:rsidRPr="002270F1">
        <w:rPr>
          <w:rFonts w:eastAsia="Times New Roman" w:cstheme="minorHAnsi"/>
          <w:sz w:val="20"/>
          <w:szCs w:val="20"/>
          <w:lang w:val="fr-FR"/>
        </w:rPr>
        <w:t>212 6 66 14 44 62 /  </w:t>
      </w:r>
      <w:hyperlink r:id="rId7" w:tgtFrame="_blank" w:history="1">
        <w:r w:rsidRPr="002270F1">
          <w:rPr>
            <w:rFonts w:eastAsia="Times New Roman" w:cstheme="minorHAnsi"/>
            <w:color w:val="1155CC"/>
            <w:sz w:val="20"/>
            <w:szCs w:val="20"/>
            <w:u w:val="single"/>
            <w:lang w:val="fr-FR"/>
          </w:rPr>
          <w:t>s.lemrahi@cese.ma</w:t>
        </w:r>
      </w:hyperlink>
      <w:r w:rsidRPr="002270F1">
        <w:rPr>
          <w:rFonts w:eastAsia="Times New Roman" w:cstheme="minorHAnsi"/>
          <w:sz w:val="20"/>
          <w:szCs w:val="20"/>
          <w:lang w:val="fr-FR"/>
        </w:rPr>
        <w:t> </w:t>
      </w:r>
    </w:p>
    <w:p w14:paraId="1CE0B82E" w14:textId="77777777" w:rsidR="00E85E1E" w:rsidRPr="002270F1" w:rsidRDefault="00E85E1E" w:rsidP="00B17F94">
      <w:pPr>
        <w:pStyle w:val="Paragraphedeliste"/>
        <w:numPr>
          <w:ilvl w:val="0"/>
          <w:numId w:val="1"/>
        </w:numPr>
        <w:spacing w:after="0" w:line="240" w:lineRule="auto"/>
        <w:rPr>
          <w:rFonts w:eastAsia="Times New Roman" w:cstheme="minorHAnsi"/>
          <w:sz w:val="20"/>
          <w:szCs w:val="20"/>
          <w:lang w:val="fr-FR"/>
        </w:rPr>
      </w:pPr>
      <w:r w:rsidRPr="002270F1">
        <w:rPr>
          <w:rFonts w:eastAsia="Times New Roman" w:cstheme="minorHAnsi"/>
          <w:sz w:val="20"/>
          <w:szCs w:val="20"/>
          <w:lang w:val="fr-FR"/>
        </w:rPr>
        <w:t>Institution du Médiateur du Royaume du Maroc (IMR) : Houda Ait Zidane, Chef de l’unité de la Promotion de la Communication, de la Traduction, de la Formation et des Publications/ +212 6 61 63 91 37 / </w:t>
      </w:r>
      <w:hyperlink r:id="rId8" w:tgtFrame="_blank" w:history="1">
        <w:r w:rsidRPr="002270F1">
          <w:rPr>
            <w:rFonts w:eastAsia="Times New Roman" w:cstheme="minorHAnsi"/>
            <w:color w:val="1155CC"/>
            <w:sz w:val="20"/>
            <w:szCs w:val="20"/>
            <w:u w:val="single"/>
            <w:lang w:val="fr-FR"/>
          </w:rPr>
          <w:t>haitzidane@mediateur.ma</w:t>
        </w:r>
      </w:hyperlink>
    </w:p>
    <w:p w14:paraId="7406865D" w14:textId="77777777" w:rsidR="00E85E1E" w:rsidRPr="002270F1" w:rsidRDefault="00E85E1E" w:rsidP="00B17F94">
      <w:pPr>
        <w:pStyle w:val="Paragraphedeliste"/>
        <w:numPr>
          <w:ilvl w:val="0"/>
          <w:numId w:val="1"/>
        </w:numPr>
        <w:spacing w:after="0" w:line="240" w:lineRule="auto"/>
        <w:rPr>
          <w:rFonts w:eastAsia="Times New Roman" w:cstheme="minorHAnsi"/>
          <w:sz w:val="20"/>
          <w:szCs w:val="20"/>
          <w:lang w:val="fr-FR"/>
        </w:rPr>
      </w:pPr>
      <w:r w:rsidRPr="002270F1">
        <w:rPr>
          <w:rFonts w:eastAsia="Times New Roman" w:cstheme="minorHAnsi"/>
          <w:sz w:val="20"/>
          <w:szCs w:val="20"/>
          <w:lang w:val="fr-FR"/>
        </w:rPr>
        <w:t xml:space="preserve">Conseil de la communauté marocaine à l’étranger (CCME) : Hanane </w:t>
      </w:r>
      <w:proofErr w:type="spellStart"/>
      <w:r w:rsidRPr="002270F1">
        <w:rPr>
          <w:rFonts w:eastAsia="Times New Roman" w:cstheme="minorHAnsi"/>
          <w:sz w:val="20"/>
          <w:szCs w:val="20"/>
          <w:lang w:val="fr-FR"/>
        </w:rPr>
        <w:t>Mazili</w:t>
      </w:r>
      <w:proofErr w:type="spellEnd"/>
      <w:r w:rsidRPr="002270F1">
        <w:rPr>
          <w:rFonts w:eastAsia="Times New Roman" w:cstheme="minorHAnsi"/>
          <w:sz w:val="20"/>
          <w:szCs w:val="20"/>
          <w:lang w:val="fr-FR"/>
        </w:rPr>
        <w:t xml:space="preserve">, Chargée </w:t>
      </w:r>
      <w:proofErr w:type="gramStart"/>
      <w:r w:rsidRPr="002270F1">
        <w:rPr>
          <w:rFonts w:eastAsia="Times New Roman" w:cstheme="minorHAnsi"/>
          <w:sz w:val="20"/>
          <w:szCs w:val="20"/>
          <w:lang w:val="fr-FR"/>
        </w:rPr>
        <w:t>de  mission</w:t>
      </w:r>
      <w:proofErr w:type="gramEnd"/>
      <w:r w:rsidRPr="002270F1">
        <w:rPr>
          <w:rFonts w:eastAsia="Times New Roman" w:cstheme="minorHAnsi"/>
          <w:sz w:val="20"/>
          <w:szCs w:val="20"/>
          <w:lang w:val="fr-FR"/>
        </w:rPr>
        <w:t xml:space="preserve"> / +212 6 69 01 65 02 / </w:t>
      </w:r>
      <w:hyperlink r:id="rId9" w:tgtFrame="_blank" w:history="1">
        <w:r w:rsidRPr="002270F1">
          <w:rPr>
            <w:rFonts w:eastAsia="Times New Roman" w:cstheme="minorHAnsi"/>
            <w:color w:val="1155CC"/>
            <w:sz w:val="20"/>
            <w:szCs w:val="20"/>
            <w:u w:val="single"/>
            <w:lang w:val="fr-FR"/>
          </w:rPr>
          <w:t>hanane.mazili@ccme.org.ma</w:t>
        </w:r>
      </w:hyperlink>
    </w:p>
    <w:p w14:paraId="395D8CD4" w14:textId="77777777" w:rsidR="00E85E1E" w:rsidRPr="002270F1" w:rsidRDefault="00E85E1E" w:rsidP="00B17F94">
      <w:pPr>
        <w:pStyle w:val="Paragraphedeliste"/>
        <w:numPr>
          <w:ilvl w:val="0"/>
          <w:numId w:val="1"/>
        </w:numPr>
        <w:spacing w:after="0" w:line="240" w:lineRule="auto"/>
        <w:rPr>
          <w:rFonts w:eastAsia="Times New Roman" w:cstheme="minorHAnsi"/>
          <w:sz w:val="20"/>
          <w:szCs w:val="20"/>
          <w:lang w:val="fr-FR"/>
        </w:rPr>
      </w:pPr>
      <w:r w:rsidRPr="002270F1">
        <w:rPr>
          <w:rFonts w:eastAsia="Times New Roman" w:cstheme="minorHAnsi"/>
          <w:sz w:val="20"/>
          <w:szCs w:val="20"/>
          <w:lang w:val="fr-FR"/>
        </w:rPr>
        <w:t xml:space="preserve">Haute autorité de la communication audiovisuelle (HACA) : </w:t>
      </w:r>
      <w:proofErr w:type="spellStart"/>
      <w:r w:rsidRPr="002270F1">
        <w:rPr>
          <w:rFonts w:eastAsia="Times New Roman" w:cstheme="minorHAnsi"/>
          <w:sz w:val="20"/>
          <w:szCs w:val="20"/>
          <w:lang w:val="fr-FR"/>
        </w:rPr>
        <w:t>Majda</w:t>
      </w:r>
      <w:proofErr w:type="spellEnd"/>
      <w:r w:rsidRPr="002270F1">
        <w:rPr>
          <w:rFonts w:eastAsia="Times New Roman" w:cstheme="minorHAnsi"/>
          <w:sz w:val="20"/>
          <w:szCs w:val="20"/>
          <w:lang w:val="fr-FR"/>
        </w:rPr>
        <w:t xml:space="preserve"> </w:t>
      </w:r>
      <w:proofErr w:type="spellStart"/>
      <w:r w:rsidRPr="002270F1">
        <w:rPr>
          <w:rFonts w:eastAsia="Times New Roman" w:cstheme="minorHAnsi"/>
          <w:sz w:val="20"/>
          <w:szCs w:val="20"/>
          <w:lang w:val="fr-FR"/>
        </w:rPr>
        <w:t>Saber</w:t>
      </w:r>
      <w:proofErr w:type="spellEnd"/>
      <w:r w:rsidRPr="002270F1">
        <w:rPr>
          <w:rFonts w:eastAsia="Times New Roman" w:cstheme="minorHAnsi"/>
          <w:sz w:val="20"/>
          <w:szCs w:val="20"/>
          <w:lang w:val="fr-FR"/>
        </w:rPr>
        <w:t xml:space="preserve">, Chargée de </w:t>
      </w:r>
      <w:proofErr w:type="gramStart"/>
      <w:r w:rsidRPr="002270F1">
        <w:rPr>
          <w:rFonts w:eastAsia="Times New Roman" w:cstheme="minorHAnsi"/>
          <w:sz w:val="20"/>
          <w:szCs w:val="20"/>
          <w:lang w:val="fr-FR"/>
        </w:rPr>
        <w:t>communication  /</w:t>
      </w:r>
      <w:proofErr w:type="gramEnd"/>
      <w:r w:rsidRPr="002270F1">
        <w:rPr>
          <w:rFonts w:eastAsia="Times New Roman" w:cstheme="minorHAnsi"/>
          <w:sz w:val="20"/>
          <w:szCs w:val="20"/>
          <w:lang w:val="fr-FR"/>
        </w:rPr>
        <w:t xml:space="preserve"> +212 6 29 59 62 41 / </w:t>
      </w:r>
      <w:hyperlink r:id="rId10" w:tgtFrame="_blank" w:history="1">
        <w:r w:rsidRPr="002270F1">
          <w:rPr>
            <w:rFonts w:eastAsia="Times New Roman" w:cstheme="minorHAnsi"/>
            <w:color w:val="1155CC"/>
            <w:sz w:val="20"/>
            <w:szCs w:val="20"/>
            <w:u w:val="single"/>
            <w:lang w:val="fr-FR"/>
          </w:rPr>
          <w:t>saber@haca.ma</w:t>
        </w:r>
      </w:hyperlink>
    </w:p>
    <w:p w14:paraId="54F08259" w14:textId="77777777" w:rsidR="00E85E1E" w:rsidRPr="002270F1" w:rsidRDefault="00E85E1E" w:rsidP="00B17F94">
      <w:pPr>
        <w:pStyle w:val="Paragraphedeliste"/>
        <w:numPr>
          <w:ilvl w:val="0"/>
          <w:numId w:val="1"/>
        </w:numPr>
        <w:spacing w:after="0" w:line="240" w:lineRule="auto"/>
        <w:rPr>
          <w:rFonts w:eastAsia="Times New Roman" w:cstheme="minorHAnsi"/>
          <w:sz w:val="20"/>
          <w:szCs w:val="20"/>
          <w:lang w:val="fr-FR"/>
        </w:rPr>
      </w:pPr>
      <w:r w:rsidRPr="002270F1">
        <w:rPr>
          <w:rFonts w:eastAsia="Times New Roman" w:cstheme="minorHAnsi"/>
          <w:sz w:val="20"/>
          <w:szCs w:val="20"/>
          <w:lang w:val="fr-FR"/>
        </w:rPr>
        <w:t xml:space="preserve">Conseil de la concurrence (CC) : Fahd </w:t>
      </w:r>
      <w:proofErr w:type="spellStart"/>
      <w:r w:rsidRPr="002270F1">
        <w:rPr>
          <w:rFonts w:eastAsia="Times New Roman" w:cstheme="minorHAnsi"/>
          <w:sz w:val="20"/>
          <w:szCs w:val="20"/>
          <w:lang w:val="fr-FR"/>
        </w:rPr>
        <w:t>Assila</w:t>
      </w:r>
      <w:proofErr w:type="spellEnd"/>
      <w:r w:rsidRPr="002270F1">
        <w:rPr>
          <w:rFonts w:eastAsia="Times New Roman" w:cstheme="minorHAnsi"/>
          <w:sz w:val="20"/>
          <w:szCs w:val="20"/>
          <w:lang w:val="fr-FR"/>
        </w:rPr>
        <w:t>, Chargé d’études / +212 6 67 79 91 96/ </w:t>
      </w:r>
      <w:hyperlink r:id="rId11" w:tgtFrame="_blank" w:history="1">
        <w:r w:rsidRPr="002270F1">
          <w:rPr>
            <w:rFonts w:eastAsia="Times New Roman" w:cstheme="minorHAnsi"/>
            <w:color w:val="1155CC"/>
            <w:sz w:val="20"/>
            <w:szCs w:val="20"/>
            <w:u w:val="single"/>
            <w:lang w:val="fr-FR"/>
          </w:rPr>
          <w:t>f.assila@conseil-concurrence.ma</w:t>
        </w:r>
      </w:hyperlink>
    </w:p>
    <w:p w14:paraId="014C3C3C" w14:textId="77777777" w:rsidR="002270F1" w:rsidRPr="002270F1" w:rsidRDefault="00E85E1E" w:rsidP="002270F1">
      <w:pPr>
        <w:pStyle w:val="Paragraphedeliste"/>
        <w:numPr>
          <w:ilvl w:val="0"/>
          <w:numId w:val="1"/>
        </w:numPr>
        <w:spacing w:after="0" w:line="240" w:lineRule="auto"/>
        <w:rPr>
          <w:rFonts w:eastAsia="Times New Roman" w:cstheme="minorHAnsi"/>
          <w:sz w:val="20"/>
          <w:szCs w:val="20"/>
          <w:lang w:val="fr-FR"/>
        </w:rPr>
      </w:pPr>
      <w:r w:rsidRPr="002270F1">
        <w:rPr>
          <w:rFonts w:eastAsia="Times New Roman" w:cstheme="minorHAnsi"/>
          <w:sz w:val="20"/>
          <w:szCs w:val="20"/>
          <w:lang w:val="fr-FR"/>
        </w:rPr>
        <w:t xml:space="preserve">Instance nationale de la probité, de la prévention et de la lutte contre la corruption (INPPLC) : </w:t>
      </w:r>
      <w:proofErr w:type="spellStart"/>
      <w:r w:rsidRPr="002270F1">
        <w:rPr>
          <w:rFonts w:eastAsia="Times New Roman" w:cstheme="minorHAnsi"/>
          <w:sz w:val="20"/>
          <w:szCs w:val="20"/>
          <w:lang w:val="fr-FR"/>
        </w:rPr>
        <w:t>Abderrafi</w:t>
      </w:r>
      <w:proofErr w:type="spellEnd"/>
      <w:r w:rsidRPr="002270F1">
        <w:rPr>
          <w:rFonts w:eastAsia="Times New Roman" w:cstheme="minorHAnsi"/>
          <w:sz w:val="20"/>
          <w:szCs w:val="20"/>
          <w:lang w:val="fr-FR"/>
        </w:rPr>
        <w:t xml:space="preserve"> </w:t>
      </w:r>
      <w:proofErr w:type="spellStart"/>
      <w:r w:rsidRPr="002270F1">
        <w:rPr>
          <w:rFonts w:eastAsia="Times New Roman" w:cstheme="minorHAnsi"/>
          <w:sz w:val="20"/>
          <w:szCs w:val="20"/>
          <w:lang w:val="fr-FR"/>
        </w:rPr>
        <w:t>Issami</w:t>
      </w:r>
      <w:proofErr w:type="spellEnd"/>
      <w:r w:rsidRPr="002270F1">
        <w:rPr>
          <w:rFonts w:eastAsia="Times New Roman" w:cstheme="minorHAnsi"/>
          <w:sz w:val="20"/>
          <w:szCs w:val="20"/>
          <w:lang w:val="fr-FR"/>
        </w:rPr>
        <w:t xml:space="preserve">, Conseiller de M. le </w:t>
      </w:r>
      <w:proofErr w:type="gramStart"/>
      <w:r w:rsidRPr="002270F1">
        <w:rPr>
          <w:rFonts w:eastAsia="Times New Roman" w:cstheme="minorHAnsi"/>
          <w:sz w:val="20"/>
          <w:szCs w:val="20"/>
          <w:lang w:val="fr-FR"/>
        </w:rPr>
        <w:t>Président  /</w:t>
      </w:r>
      <w:proofErr w:type="gramEnd"/>
      <w:r w:rsidRPr="002270F1">
        <w:rPr>
          <w:rFonts w:eastAsia="Times New Roman" w:cstheme="minorHAnsi"/>
          <w:sz w:val="20"/>
          <w:szCs w:val="20"/>
          <w:lang w:val="fr-FR"/>
        </w:rPr>
        <w:t xml:space="preserve"> +212 6 61 12 99 36 / </w:t>
      </w:r>
      <w:hyperlink r:id="rId12" w:tgtFrame="_blank" w:history="1">
        <w:r w:rsidRPr="002270F1">
          <w:rPr>
            <w:rFonts w:eastAsia="Times New Roman" w:cstheme="minorHAnsi"/>
            <w:color w:val="1155CC"/>
            <w:sz w:val="20"/>
            <w:szCs w:val="20"/>
            <w:u w:val="single"/>
            <w:lang w:val="fr-FR"/>
          </w:rPr>
          <w:t>a.issami@inpplc.ma</w:t>
        </w:r>
      </w:hyperlink>
    </w:p>
    <w:p w14:paraId="0F94C270" w14:textId="1320CF78" w:rsidR="003775BC" w:rsidRPr="00C42011" w:rsidRDefault="00E85E1E" w:rsidP="00C42011">
      <w:pPr>
        <w:pStyle w:val="Paragraphedeliste"/>
        <w:numPr>
          <w:ilvl w:val="0"/>
          <w:numId w:val="1"/>
        </w:numPr>
        <w:spacing w:after="0" w:line="240" w:lineRule="auto"/>
        <w:rPr>
          <w:rFonts w:eastAsia="Times New Roman" w:cstheme="minorHAnsi"/>
          <w:sz w:val="20"/>
          <w:szCs w:val="20"/>
          <w:lang w:val="fr-FR"/>
        </w:rPr>
      </w:pPr>
      <w:r w:rsidRPr="002270F1">
        <w:rPr>
          <w:rFonts w:eastAsia="Times New Roman" w:cstheme="minorHAnsi"/>
          <w:sz w:val="20"/>
          <w:szCs w:val="20"/>
          <w:lang w:val="fr-FR"/>
        </w:rPr>
        <w:t xml:space="preserve">Commission nationale de contrôle de protection des données à caractère personnel (CNDP) : </w:t>
      </w:r>
      <w:proofErr w:type="spellStart"/>
      <w:r w:rsidRPr="002270F1">
        <w:rPr>
          <w:rFonts w:eastAsia="Times New Roman" w:cstheme="minorHAnsi"/>
          <w:sz w:val="20"/>
          <w:szCs w:val="20"/>
          <w:lang w:val="fr-FR"/>
        </w:rPr>
        <w:t>Souha</w:t>
      </w:r>
      <w:proofErr w:type="spellEnd"/>
      <w:r w:rsidRPr="002270F1">
        <w:rPr>
          <w:rFonts w:eastAsia="Times New Roman" w:cstheme="minorHAnsi"/>
          <w:sz w:val="20"/>
          <w:szCs w:val="20"/>
          <w:lang w:val="fr-FR"/>
        </w:rPr>
        <w:t xml:space="preserve"> El Allam, Chargée de communication / +212 6 73 39 34 27 / </w:t>
      </w:r>
      <w:hyperlink r:id="rId13" w:tgtFrame="_blank" w:history="1">
        <w:r w:rsidRPr="002270F1">
          <w:rPr>
            <w:rFonts w:eastAsia="Times New Roman" w:cstheme="minorHAnsi"/>
            <w:color w:val="1155CC"/>
            <w:sz w:val="20"/>
            <w:szCs w:val="20"/>
            <w:u w:val="single"/>
            <w:lang w:val="fr-FR"/>
          </w:rPr>
          <w:t>souha.elallam@cndp.ma</w:t>
        </w:r>
      </w:hyperlink>
    </w:p>
    <w:sectPr w:rsidR="003775BC" w:rsidRPr="00C42011">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8B6D7" w14:textId="77777777" w:rsidR="002235C8" w:rsidRDefault="002235C8" w:rsidP="00B17F94">
      <w:pPr>
        <w:spacing w:after="0" w:line="240" w:lineRule="auto"/>
      </w:pPr>
      <w:r>
        <w:separator/>
      </w:r>
    </w:p>
  </w:endnote>
  <w:endnote w:type="continuationSeparator" w:id="0">
    <w:p w14:paraId="7412FD25" w14:textId="77777777" w:rsidR="002235C8" w:rsidRDefault="002235C8" w:rsidP="00B17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3F03E" w14:textId="77777777" w:rsidR="002235C8" w:rsidRDefault="002235C8" w:rsidP="00B17F94">
      <w:pPr>
        <w:spacing w:after="0" w:line="240" w:lineRule="auto"/>
      </w:pPr>
      <w:r>
        <w:separator/>
      </w:r>
    </w:p>
  </w:footnote>
  <w:footnote w:type="continuationSeparator" w:id="0">
    <w:p w14:paraId="3DB9287D" w14:textId="77777777" w:rsidR="002235C8" w:rsidRDefault="002235C8" w:rsidP="00B17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2E53" w14:textId="77777777" w:rsidR="00B17F94" w:rsidRDefault="00B17F94">
    <w:pPr>
      <w:pStyle w:val="En-tte"/>
    </w:pPr>
    <w:r>
      <w:rPr>
        <w:rFonts w:ascii="Garamond" w:eastAsia="Garamond" w:hAnsi="Garamond" w:cs="Garamond"/>
        <w:b/>
        <w:noProof/>
        <w:sz w:val="24"/>
        <w:szCs w:val="24"/>
      </w:rPr>
      <w:drawing>
        <wp:anchor distT="0" distB="0" distL="114300" distR="114300" simplePos="0" relativeHeight="251658240" behindDoc="1" locked="0" layoutInCell="1" allowOverlap="1" wp14:anchorId="3DE6C829" wp14:editId="208B59B3">
          <wp:simplePos x="0" y="0"/>
          <wp:positionH relativeFrom="margin">
            <wp:posOffset>103505</wp:posOffset>
          </wp:positionH>
          <wp:positionV relativeFrom="paragraph">
            <wp:posOffset>-518160</wp:posOffset>
          </wp:positionV>
          <wp:extent cx="5737225" cy="1264920"/>
          <wp:effectExtent l="0" t="0" r="0" b="0"/>
          <wp:wrapTight wrapText="bothSides">
            <wp:wrapPolygon edited="0">
              <wp:start x="17357" y="5855"/>
              <wp:lineTo x="1865" y="7482"/>
              <wp:lineTo x="789" y="9434"/>
              <wp:lineTo x="932" y="11711"/>
              <wp:lineTo x="359" y="12036"/>
              <wp:lineTo x="430" y="15289"/>
              <wp:lineTo x="4232" y="16265"/>
              <wp:lineTo x="11332" y="16265"/>
              <wp:lineTo x="21516" y="15614"/>
              <wp:lineTo x="21516" y="8458"/>
              <wp:lineTo x="20297" y="6831"/>
              <wp:lineTo x="17715" y="5855"/>
              <wp:lineTo x="17357" y="5855"/>
            </wp:wrapPolygon>
          </wp:wrapTight>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737225" cy="12649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E002F"/>
    <w:multiLevelType w:val="hybridMultilevel"/>
    <w:tmpl w:val="944A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44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E1E"/>
    <w:rsid w:val="002235C8"/>
    <w:rsid w:val="002270F1"/>
    <w:rsid w:val="003775BC"/>
    <w:rsid w:val="005C20B9"/>
    <w:rsid w:val="00922D0C"/>
    <w:rsid w:val="00B17F94"/>
    <w:rsid w:val="00C42011"/>
    <w:rsid w:val="00E33F8D"/>
    <w:rsid w:val="00E85E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1D4F41"/>
  <w15:chartTrackingRefBased/>
  <w15:docId w15:val="{FBFBFD29-FE5B-4B74-9F24-705AF0B1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5E1E"/>
    <w:pPr>
      <w:ind w:left="720"/>
      <w:contextualSpacing/>
    </w:pPr>
  </w:style>
  <w:style w:type="paragraph" w:styleId="En-tte">
    <w:name w:val="header"/>
    <w:basedOn w:val="Normal"/>
    <w:link w:val="En-tteCar"/>
    <w:uiPriority w:val="99"/>
    <w:unhideWhenUsed/>
    <w:rsid w:val="00B17F94"/>
    <w:pPr>
      <w:tabs>
        <w:tab w:val="center" w:pos="4680"/>
        <w:tab w:val="right" w:pos="9360"/>
      </w:tabs>
      <w:spacing w:after="0" w:line="240" w:lineRule="auto"/>
    </w:pPr>
  </w:style>
  <w:style w:type="character" w:customStyle="1" w:styleId="En-tteCar">
    <w:name w:val="En-tête Car"/>
    <w:basedOn w:val="Policepardfaut"/>
    <w:link w:val="En-tte"/>
    <w:uiPriority w:val="99"/>
    <w:rsid w:val="00B17F94"/>
  </w:style>
  <w:style w:type="paragraph" w:styleId="Pieddepage">
    <w:name w:val="footer"/>
    <w:basedOn w:val="Normal"/>
    <w:link w:val="PieddepageCar"/>
    <w:uiPriority w:val="99"/>
    <w:unhideWhenUsed/>
    <w:rsid w:val="00B17F9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17F94"/>
  </w:style>
  <w:style w:type="character" w:styleId="Lienhypertexte">
    <w:name w:val="Hyperlink"/>
    <w:basedOn w:val="Policepardfaut"/>
    <w:uiPriority w:val="99"/>
    <w:unhideWhenUsed/>
    <w:rsid w:val="00922D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502199">
      <w:bodyDiv w:val="1"/>
      <w:marLeft w:val="0"/>
      <w:marRight w:val="0"/>
      <w:marTop w:val="0"/>
      <w:marBottom w:val="0"/>
      <w:divBdr>
        <w:top w:val="none" w:sz="0" w:space="0" w:color="auto"/>
        <w:left w:val="none" w:sz="0" w:space="0" w:color="auto"/>
        <w:bottom w:val="none" w:sz="0" w:space="0" w:color="auto"/>
        <w:right w:val="none" w:sz="0" w:space="0" w:color="auto"/>
      </w:divBdr>
      <w:divsChild>
        <w:div w:id="1741249303">
          <w:marLeft w:val="0"/>
          <w:marRight w:val="0"/>
          <w:marTop w:val="0"/>
          <w:marBottom w:val="0"/>
          <w:divBdr>
            <w:top w:val="none" w:sz="0" w:space="0" w:color="auto"/>
            <w:left w:val="none" w:sz="0" w:space="0" w:color="auto"/>
            <w:bottom w:val="none" w:sz="0" w:space="0" w:color="auto"/>
            <w:right w:val="none" w:sz="0" w:space="0" w:color="auto"/>
          </w:divBdr>
        </w:div>
        <w:div w:id="541985036">
          <w:marLeft w:val="0"/>
          <w:marRight w:val="0"/>
          <w:marTop w:val="0"/>
          <w:marBottom w:val="0"/>
          <w:divBdr>
            <w:top w:val="none" w:sz="0" w:space="0" w:color="auto"/>
            <w:left w:val="none" w:sz="0" w:space="0" w:color="auto"/>
            <w:bottom w:val="none" w:sz="0" w:space="0" w:color="auto"/>
            <w:right w:val="none" w:sz="0" w:space="0" w:color="auto"/>
          </w:divBdr>
        </w:div>
        <w:div w:id="735474521">
          <w:marLeft w:val="0"/>
          <w:marRight w:val="0"/>
          <w:marTop w:val="0"/>
          <w:marBottom w:val="0"/>
          <w:divBdr>
            <w:top w:val="none" w:sz="0" w:space="0" w:color="auto"/>
            <w:left w:val="none" w:sz="0" w:space="0" w:color="auto"/>
            <w:bottom w:val="none" w:sz="0" w:space="0" w:color="auto"/>
            <w:right w:val="none" w:sz="0" w:space="0" w:color="auto"/>
          </w:divBdr>
        </w:div>
        <w:div w:id="1302805354">
          <w:marLeft w:val="0"/>
          <w:marRight w:val="0"/>
          <w:marTop w:val="0"/>
          <w:marBottom w:val="0"/>
          <w:divBdr>
            <w:top w:val="none" w:sz="0" w:space="0" w:color="auto"/>
            <w:left w:val="none" w:sz="0" w:space="0" w:color="auto"/>
            <w:bottom w:val="none" w:sz="0" w:space="0" w:color="auto"/>
            <w:right w:val="none" w:sz="0" w:space="0" w:color="auto"/>
          </w:divBdr>
        </w:div>
        <w:div w:id="1723214448">
          <w:marLeft w:val="0"/>
          <w:marRight w:val="0"/>
          <w:marTop w:val="0"/>
          <w:marBottom w:val="0"/>
          <w:divBdr>
            <w:top w:val="none" w:sz="0" w:space="0" w:color="auto"/>
            <w:left w:val="none" w:sz="0" w:space="0" w:color="auto"/>
            <w:bottom w:val="none" w:sz="0" w:space="0" w:color="auto"/>
            <w:right w:val="none" w:sz="0" w:space="0" w:color="auto"/>
          </w:divBdr>
        </w:div>
        <w:div w:id="399061106">
          <w:marLeft w:val="0"/>
          <w:marRight w:val="0"/>
          <w:marTop w:val="0"/>
          <w:marBottom w:val="0"/>
          <w:divBdr>
            <w:top w:val="none" w:sz="0" w:space="0" w:color="auto"/>
            <w:left w:val="none" w:sz="0" w:space="0" w:color="auto"/>
            <w:bottom w:val="none" w:sz="0" w:space="0" w:color="auto"/>
            <w:right w:val="none" w:sz="0" w:space="0" w:color="auto"/>
          </w:divBdr>
        </w:div>
        <w:div w:id="712927851">
          <w:marLeft w:val="0"/>
          <w:marRight w:val="0"/>
          <w:marTop w:val="0"/>
          <w:marBottom w:val="0"/>
          <w:divBdr>
            <w:top w:val="none" w:sz="0" w:space="0" w:color="auto"/>
            <w:left w:val="none" w:sz="0" w:space="0" w:color="auto"/>
            <w:bottom w:val="none" w:sz="0" w:space="0" w:color="auto"/>
            <w:right w:val="none" w:sz="0" w:space="0" w:color="auto"/>
          </w:divBdr>
        </w:div>
        <w:div w:id="891355318">
          <w:marLeft w:val="0"/>
          <w:marRight w:val="0"/>
          <w:marTop w:val="0"/>
          <w:marBottom w:val="0"/>
          <w:divBdr>
            <w:top w:val="none" w:sz="0" w:space="0" w:color="auto"/>
            <w:left w:val="none" w:sz="0" w:space="0" w:color="auto"/>
            <w:bottom w:val="none" w:sz="0" w:space="0" w:color="auto"/>
            <w:right w:val="none" w:sz="0" w:space="0" w:color="auto"/>
          </w:divBdr>
        </w:div>
        <w:div w:id="1088574505">
          <w:marLeft w:val="0"/>
          <w:marRight w:val="0"/>
          <w:marTop w:val="0"/>
          <w:marBottom w:val="0"/>
          <w:divBdr>
            <w:top w:val="none" w:sz="0" w:space="0" w:color="auto"/>
            <w:left w:val="none" w:sz="0" w:space="0" w:color="auto"/>
            <w:bottom w:val="none" w:sz="0" w:space="0" w:color="auto"/>
            <w:right w:val="none" w:sz="0" w:space="0" w:color="auto"/>
          </w:divBdr>
        </w:div>
        <w:div w:id="1541474826">
          <w:marLeft w:val="0"/>
          <w:marRight w:val="0"/>
          <w:marTop w:val="0"/>
          <w:marBottom w:val="0"/>
          <w:divBdr>
            <w:top w:val="none" w:sz="0" w:space="0" w:color="auto"/>
            <w:left w:val="none" w:sz="0" w:space="0" w:color="auto"/>
            <w:bottom w:val="none" w:sz="0" w:space="0" w:color="auto"/>
            <w:right w:val="none" w:sz="0" w:space="0" w:color="auto"/>
          </w:divBdr>
        </w:div>
        <w:div w:id="457378525">
          <w:marLeft w:val="0"/>
          <w:marRight w:val="0"/>
          <w:marTop w:val="0"/>
          <w:marBottom w:val="0"/>
          <w:divBdr>
            <w:top w:val="none" w:sz="0" w:space="0" w:color="auto"/>
            <w:left w:val="none" w:sz="0" w:space="0" w:color="auto"/>
            <w:bottom w:val="none" w:sz="0" w:space="0" w:color="auto"/>
            <w:right w:val="none" w:sz="0" w:space="0" w:color="auto"/>
          </w:divBdr>
        </w:div>
        <w:div w:id="1189829990">
          <w:marLeft w:val="0"/>
          <w:marRight w:val="0"/>
          <w:marTop w:val="0"/>
          <w:marBottom w:val="0"/>
          <w:divBdr>
            <w:top w:val="none" w:sz="0" w:space="0" w:color="auto"/>
            <w:left w:val="none" w:sz="0" w:space="0" w:color="auto"/>
            <w:bottom w:val="none" w:sz="0" w:space="0" w:color="auto"/>
            <w:right w:val="none" w:sz="0" w:space="0" w:color="auto"/>
          </w:divBdr>
        </w:div>
        <w:div w:id="812523556">
          <w:marLeft w:val="0"/>
          <w:marRight w:val="0"/>
          <w:marTop w:val="0"/>
          <w:marBottom w:val="0"/>
          <w:divBdr>
            <w:top w:val="none" w:sz="0" w:space="0" w:color="auto"/>
            <w:left w:val="none" w:sz="0" w:space="0" w:color="auto"/>
            <w:bottom w:val="none" w:sz="0" w:space="0" w:color="auto"/>
            <w:right w:val="none" w:sz="0" w:space="0" w:color="auto"/>
          </w:divBdr>
        </w:div>
        <w:div w:id="159544646">
          <w:marLeft w:val="0"/>
          <w:marRight w:val="0"/>
          <w:marTop w:val="0"/>
          <w:marBottom w:val="0"/>
          <w:divBdr>
            <w:top w:val="none" w:sz="0" w:space="0" w:color="auto"/>
            <w:left w:val="none" w:sz="0" w:space="0" w:color="auto"/>
            <w:bottom w:val="none" w:sz="0" w:space="0" w:color="auto"/>
            <w:right w:val="none" w:sz="0" w:space="0" w:color="auto"/>
          </w:divBdr>
        </w:div>
        <w:div w:id="544682945">
          <w:marLeft w:val="0"/>
          <w:marRight w:val="0"/>
          <w:marTop w:val="0"/>
          <w:marBottom w:val="0"/>
          <w:divBdr>
            <w:top w:val="none" w:sz="0" w:space="0" w:color="auto"/>
            <w:left w:val="none" w:sz="0" w:space="0" w:color="auto"/>
            <w:bottom w:val="none" w:sz="0" w:space="0" w:color="auto"/>
            <w:right w:val="none" w:sz="0" w:space="0" w:color="auto"/>
          </w:divBdr>
        </w:div>
        <w:div w:id="358354957">
          <w:marLeft w:val="0"/>
          <w:marRight w:val="0"/>
          <w:marTop w:val="0"/>
          <w:marBottom w:val="0"/>
          <w:divBdr>
            <w:top w:val="none" w:sz="0" w:space="0" w:color="auto"/>
            <w:left w:val="none" w:sz="0" w:space="0" w:color="auto"/>
            <w:bottom w:val="none" w:sz="0" w:space="0" w:color="auto"/>
            <w:right w:val="none" w:sz="0" w:space="0" w:color="auto"/>
          </w:divBdr>
        </w:div>
        <w:div w:id="1076787031">
          <w:marLeft w:val="0"/>
          <w:marRight w:val="0"/>
          <w:marTop w:val="0"/>
          <w:marBottom w:val="0"/>
          <w:divBdr>
            <w:top w:val="none" w:sz="0" w:space="0" w:color="auto"/>
            <w:left w:val="none" w:sz="0" w:space="0" w:color="auto"/>
            <w:bottom w:val="none" w:sz="0" w:space="0" w:color="auto"/>
            <w:right w:val="none" w:sz="0" w:space="0" w:color="auto"/>
          </w:divBdr>
        </w:div>
        <w:div w:id="1847943067">
          <w:marLeft w:val="0"/>
          <w:marRight w:val="0"/>
          <w:marTop w:val="0"/>
          <w:marBottom w:val="0"/>
          <w:divBdr>
            <w:top w:val="none" w:sz="0" w:space="0" w:color="auto"/>
            <w:left w:val="none" w:sz="0" w:space="0" w:color="auto"/>
            <w:bottom w:val="none" w:sz="0" w:space="0" w:color="auto"/>
            <w:right w:val="none" w:sz="0" w:space="0" w:color="auto"/>
          </w:divBdr>
        </w:div>
        <w:div w:id="1322655299">
          <w:marLeft w:val="0"/>
          <w:marRight w:val="0"/>
          <w:marTop w:val="0"/>
          <w:marBottom w:val="0"/>
          <w:divBdr>
            <w:top w:val="none" w:sz="0" w:space="0" w:color="auto"/>
            <w:left w:val="none" w:sz="0" w:space="0" w:color="auto"/>
            <w:bottom w:val="none" w:sz="0" w:space="0" w:color="auto"/>
            <w:right w:val="none" w:sz="0" w:space="0" w:color="auto"/>
          </w:divBdr>
        </w:div>
        <w:div w:id="96876120">
          <w:marLeft w:val="0"/>
          <w:marRight w:val="0"/>
          <w:marTop w:val="0"/>
          <w:marBottom w:val="0"/>
          <w:divBdr>
            <w:top w:val="none" w:sz="0" w:space="0" w:color="auto"/>
            <w:left w:val="none" w:sz="0" w:space="0" w:color="auto"/>
            <w:bottom w:val="none" w:sz="0" w:space="0" w:color="auto"/>
            <w:right w:val="none" w:sz="0" w:space="0" w:color="auto"/>
          </w:divBdr>
        </w:div>
        <w:div w:id="1425999042">
          <w:marLeft w:val="0"/>
          <w:marRight w:val="0"/>
          <w:marTop w:val="0"/>
          <w:marBottom w:val="0"/>
          <w:divBdr>
            <w:top w:val="none" w:sz="0" w:space="0" w:color="auto"/>
            <w:left w:val="none" w:sz="0" w:space="0" w:color="auto"/>
            <w:bottom w:val="none" w:sz="0" w:space="0" w:color="auto"/>
            <w:right w:val="none" w:sz="0" w:space="0" w:color="auto"/>
          </w:divBdr>
        </w:div>
        <w:div w:id="528420821">
          <w:marLeft w:val="0"/>
          <w:marRight w:val="0"/>
          <w:marTop w:val="0"/>
          <w:marBottom w:val="0"/>
          <w:divBdr>
            <w:top w:val="none" w:sz="0" w:space="0" w:color="auto"/>
            <w:left w:val="none" w:sz="0" w:space="0" w:color="auto"/>
            <w:bottom w:val="none" w:sz="0" w:space="0" w:color="auto"/>
            <w:right w:val="none" w:sz="0" w:space="0" w:color="auto"/>
          </w:divBdr>
        </w:div>
        <w:div w:id="2041584570">
          <w:marLeft w:val="0"/>
          <w:marRight w:val="0"/>
          <w:marTop w:val="0"/>
          <w:marBottom w:val="0"/>
          <w:divBdr>
            <w:top w:val="none" w:sz="0" w:space="0" w:color="auto"/>
            <w:left w:val="none" w:sz="0" w:space="0" w:color="auto"/>
            <w:bottom w:val="none" w:sz="0" w:space="0" w:color="auto"/>
            <w:right w:val="none" w:sz="0" w:space="0" w:color="auto"/>
          </w:divBdr>
        </w:div>
        <w:div w:id="739180712">
          <w:marLeft w:val="0"/>
          <w:marRight w:val="0"/>
          <w:marTop w:val="0"/>
          <w:marBottom w:val="0"/>
          <w:divBdr>
            <w:top w:val="none" w:sz="0" w:space="0" w:color="auto"/>
            <w:left w:val="none" w:sz="0" w:space="0" w:color="auto"/>
            <w:bottom w:val="none" w:sz="0" w:space="0" w:color="auto"/>
            <w:right w:val="none" w:sz="0" w:space="0" w:color="auto"/>
          </w:divBdr>
        </w:div>
        <w:div w:id="597179712">
          <w:marLeft w:val="0"/>
          <w:marRight w:val="0"/>
          <w:marTop w:val="0"/>
          <w:marBottom w:val="0"/>
          <w:divBdr>
            <w:top w:val="none" w:sz="0" w:space="0" w:color="auto"/>
            <w:left w:val="none" w:sz="0" w:space="0" w:color="auto"/>
            <w:bottom w:val="none" w:sz="0" w:space="0" w:color="auto"/>
            <w:right w:val="none" w:sz="0" w:space="0" w:color="auto"/>
          </w:divBdr>
        </w:div>
        <w:div w:id="1703093379">
          <w:marLeft w:val="0"/>
          <w:marRight w:val="0"/>
          <w:marTop w:val="0"/>
          <w:marBottom w:val="0"/>
          <w:divBdr>
            <w:top w:val="none" w:sz="0" w:space="0" w:color="auto"/>
            <w:left w:val="none" w:sz="0" w:space="0" w:color="auto"/>
            <w:bottom w:val="none" w:sz="0" w:space="0" w:color="auto"/>
            <w:right w:val="none" w:sz="0" w:space="0" w:color="auto"/>
          </w:divBdr>
        </w:div>
        <w:div w:id="1484851116">
          <w:marLeft w:val="0"/>
          <w:marRight w:val="0"/>
          <w:marTop w:val="0"/>
          <w:marBottom w:val="0"/>
          <w:divBdr>
            <w:top w:val="none" w:sz="0" w:space="0" w:color="auto"/>
            <w:left w:val="none" w:sz="0" w:space="0" w:color="auto"/>
            <w:bottom w:val="none" w:sz="0" w:space="0" w:color="auto"/>
            <w:right w:val="none" w:sz="0" w:space="0" w:color="auto"/>
          </w:divBdr>
        </w:div>
        <w:div w:id="1502625250">
          <w:marLeft w:val="0"/>
          <w:marRight w:val="0"/>
          <w:marTop w:val="0"/>
          <w:marBottom w:val="0"/>
          <w:divBdr>
            <w:top w:val="none" w:sz="0" w:space="0" w:color="auto"/>
            <w:left w:val="none" w:sz="0" w:space="0" w:color="auto"/>
            <w:bottom w:val="none" w:sz="0" w:space="0" w:color="auto"/>
            <w:right w:val="none" w:sz="0" w:space="0" w:color="auto"/>
          </w:divBdr>
        </w:div>
        <w:div w:id="369770268">
          <w:marLeft w:val="0"/>
          <w:marRight w:val="0"/>
          <w:marTop w:val="0"/>
          <w:marBottom w:val="0"/>
          <w:divBdr>
            <w:top w:val="none" w:sz="0" w:space="0" w:color="auto"/>
            <w:left w:val="none" w:sz="0" w:space="0" w:color="auto"/>
            <w:bottom w:val="none" w:sz="0" w:space="0" w:color="auto"/>
            <w:right w:val="none" w:sz="0" w:space="0" w:color="auto"/>
          </w:divBdr>
        </w:div>
        <w:div w:id="1095710993">
          <w:marLeft w:val="0"/>
          <w:marRight w:val="0"/>
          <w:marTop w:val="0"/>
          <w:marBottom w:val="0"/>
          <w:divBdr>
            <w:top w:val="none" w:sz="0" w:space="0" w:color="auto"/>
            <w:left w:val="none" w:sz="0" w:space="0" w:color="auto"/>
            <w:bottom w:val="none" w:sz="0" w:space="0" w:color="auto"/>
            <w:right w:val="none" w:sz="0" w:space="0" w:color="auto"/>
          </w:divBdr>
        </w:div>
        <w:div w:id="1679501305">
          <w:marLeft w:val="0"/>
          <w:marRight w:val="0"/>
          <w:marTop w:val="0"/>
          <w:marBottom w:val="0"/>
          <w:divBdr>
            <w:top w:val="none" w:sz="0" w:space="0" w:color="auto"/>
            <w:left w:val="none" w:sz="0" w:space="0" w:color="auto"/>
            <w:bottom w:val="none" w:sz="0" w:space="0" w:color="auto"/>
            <w:right w:val="none" w:sz="0" w:space="0" w:color="auto"/>
          </w:divBdr>
        </w:div>
        <w:div w:id="378014814">
          <w:marLeft w:val="0"/>
          <w:marRight w:val="0"/>
          <w:marTop w:val="0"/>
          <w:marBottom w:val="0"/>
          <w:divBdr>
            <w:top w:val="none" w:sz="0" w:space="0" w:color="auto"/>
            <w:left w:val="none" w:sz="0" w:space="0" w:color="auto"/>
            <w:bottom w:val="none" w:sz="0" w:space="0" w:color="auto"/>
            <w:right w:val="none" w:sz="0" w:space="0" w:color="auto"/>
          </w:divBdr>
        </w:div>
        <w:div w:id="189992789">
          <w:marLeft w:val="0"/>
          <w:marRight w:val="0"/>
          <w:marTop w:val="0"/>
          <w:marBottom w:val="0"/>
          <w:divBdr>
            <w:top w:val="none" w:sz="0" w:space="0" w:color="auto"/>
            <w:left w:val="none" w:sz="0" w:space="0" w:color="auto"/>
            <w:bottom w:val="none" w:sz="0" w:space="0" w:color="auto"/>
            <w:right w:val="none" w:sz="0" w:space="0" w:color="auto"/>
          </w:divBdr>
        </w:div>
        <w:div w:id="1327782922">
          <w:marLeft w:val="0"/>
          <w:marRight w:val="0"/>
          <w:marTop w:val="0"/>
          <w:marBottom w:val="0"/>
          <w:divBdr>
            <w:top w:val="none" w:sz="0" w:space="0" w:color="auto"/>
            <w:left w:val="none" w:sz="0" w:space="0" w:color="auto"/>
            <w:bottom w:val="none" w:sz="0" w:space="0" w:color="auto"/>
            <w:right w:val="none" w:sz="0" w:space="0" w:color="auto"/>
          </w:divBdr>
        </w:div>
        <w:div w:id="208227177">
          <w:marLeft w:val="0"/>
          <w:marRight w:val="0"/>
          <w:marTop w:val="0"/>
          <w:marBottom w:val="0"/>
          <w:divBdr>
            <w:top w:val="none" w:sz="0" w:space="0" w:color="auto"/>
            <w:left w:val="none" w:sz="0" w:space="0" w:color="auto"/>
            <w:bottom w:val="none" w:sz="0" w:space="0" w:color="auto"/>
            <w:right w:val="none" w:sz="0" w:space="0" w:color="auto"/>
          </w:divBdr>
        </w:div>
        <w:div w:id="349377765">
          <w:marLeft w:val="0"/>
          <w:marRight w:val="0"/>
          <w:marTop w:val="0"/>
          <w:marBottom w:val="0"/>
          <w:divBdr>
            <w:top w:val="none" w:sz="0" w:space="0" w:color="auto"/>
            <w:left w:val="none" w:sz="0" w:space="0" w:color="auto"/>
            <w:bottom w:val="none" w:sz="0" w:space="0" w:color="auto"/>
            <w:right w:val="none" w:sz="0" w:space="0" w:color="auto"/>
          </w:divBdr>
        </w:div>
        <w:div w:id="741024518">
          <w:marLeft w:val="0"/>
          <w:marRight w:val="0"/>
          <w:marTop w:val="0"/>
          <w:marBottom w:val="0"/>
          <w:divBdr>
            <w:top w:val="none" w:sz="0" w:space="0" w:color="auto"/>
            <w:left w:val="none" w:sz="0" w:space="0" w:color="auto"/>
            <w:bottom w:val="none" w:sz="0" w:space="0" w:color="auto"/>
            <w:right w:val="none" w:sz="0" w:space="0" w:color="auto"/>
          </w:divBdr>
        </w:div>
        <w:div w:id="872812522">
          <w:marLeft w:val="0"/>
          <w:marRight w:val="0"/>
          <w:marTop w:val="0"/>
          <w:marBottom w:val="0"/>
          <w:divBdr>
            <w:top w:val="none" w:sz="0" w:space="0" w:color="auto"/>
            <w:left w:val="none" w:sz="0" w:space="0" w:color="auto"/>
            <w:bottom w:val="none" w:sz="0" w:space="0" w:color="auto"/>
            <w:right w:val="none" w:sz="0" w:space="0" w:color="auto"/>
          </w:divBdr>
        </w:div>
        <w:div w:id="256838385">
          <w:marLeft w:val="0"/>
          <w:marRight w:val="0"/>
          <w:marTop w:val="0"/>
          <w:marBottom w:val="0"/>
          <w:divBdr>
            <w:top w:val="none" w:sz="0" w:space="0" w:color="auto"/>
            <w:left w:val="none" w:sz="0" w:space="0" w:color="auto"/>
            <w:bottom w:val="none" w:sz="0" w:space="0" w:color="auto"/>
            <w:right w:val="none" w:sz="0" w:space="0" w:color="auto"/>
          </w:divBdr>
        </w:div>
        <w:div w:id="1428426314">
          <w:marLeft w:val="0"/>
          <w:marRight w:val="0"/>
          <w:marTop w:val="0"/>
          <w:marBottom w:val="0"/>
          <w:divBdr>
            <w:top w:val="none" w:sz="0" w:space="0" w:color="auto"/>
            <w:left w:val="none" w:sz="0" w:space="0" w:color="auto"/>
            <w:bottom w:val="none" w:sz="0" w:space="0" w:color="auto"/>
            <w:right w:val="none" w:sz="0" w:space="0" w:color="auto"/>
          </w:divBdr>
        </w:div>
        <w:div w:id="1221289748">
          <w:marLeft w:val="0"/>
          <w:marRight w:val="0"/>
          <w:marTop w:val="0"/>
          <w:marBottom w:val="0"/>
          <w:divBdr>
            <w:top w:val="none" w:sz="0" w:space="0" w:color="auto"/>
            <w:left w:val="none" w:sz="0" w:space="0" w:color="auto"/>
            <w:bottom w:val="none" w:sz="0" w:space="0" w:color="auto"/>
            <w:right w:val="none" w:sz="0" w:space="0" w:color="auto"/>
          </w:divBdr>
        </w:div>
        <w:div w:id="482888421">
          <w:marLeft w:val="0"/>
          <w:marRight w:val="0"/>
          <w:marTop w:val="0"/>
          <w:marBottom w:val="0"/>
          <w:divBdr>
            <w:top w:val="none" w:sz="0" w:space="0" w:color="auto"/>
            <w:left w:val="none" w:sz="0" w:space="0" w:color="auto"/>
            <w:bottom w:val="none" w:sz="0" w:space="0" w:color="auto"/>
            <w:right w:val="none" w:sz="0" w:space="0" w:color="auto"/>
          </w:divBdr>
        </w:div>
        <w:div w:id="1348481054">
          <w:marLeft w:val="0"/>
          <w:marRight w:val="0"/>
          <w:marTop w:val="0"/>
          <w:marBottom w:val="0"/>
          <w:divBdr>
            <w:top w:val="none" w:sz="0" w:space="0" w:color="auto"/>
            <w:left w:val="none" w:sz="0" w:space="0" w:color="auto"/>
            <w:bottom w:val="none" w:sz="0" w:space="0" w:color="auto"/>
            <w:right w:val="none" w:sz="0" w:space="0" w:color="auto"/>
          </w:divBdr>
        </w:div>
      </w:divsChild>
    </w:div>
    <w:div w:id="209014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itzidane@mediateur.ma" TargetMode="External"/><Relationship Id="rId13" Type="http://schemas.openxmlformats.org/officeDocument/2006/relationships/hyperlink" Target="mailto:souha.elallam@cndp.ma" TargetMode="External"/><Relationship Id="rId3" Type="http://schemas.openxmlformats.org/officeDocument/2006/relationships/settings" Target="settings.xml"/><Relationship Id="rId7" Type="http://schemas.openxmlformats.org/officeDocument/2006/relationships/hyperlink" Target="mailto:s.lemrahi@cese.ma" TargetMode="External"/><Relationship Id="rId12" Type="http://schemas.openxmlformats.org/officeDocument/2006/relationships/hyperlink" Target="mailto:a.issami@inpplc.m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ssila@conseil-concurrence.m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aber@haca.ma" TargetMode="External"/><Relationship Id="rId4" Type="http://schemas.openxmlformats.org/officeDocument/2006/relationships/webSettings" Target="webSettings.xml"/><Relationship Id="rId9" Type="http://schemas.openxmlformats.org/officeDocument/2006/relationships/hyperlink" Target="mailto:hanane.mazili@ccme.org.m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553</Words>
  <Characters>3042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Hanane</dc:creator>
  <cp:keywords/>
  <dc:description/>
  <cp:lastModifiedBy>Oumaima AINOUZ</cp:lastModifiedBy>
  <cp:revision>3</cp:revision>
  <cp:lastPrinted>2024-04-26T11:03:00Z</cp:lastPrinted>
  <dcterms:created xsi:type="dcterms:W3CDTF">2024-04-21T15:47:00Z</dcterms:created>
  <dcterms:modified xsi:type="dcterms:W3CDTF">2024-04-26T11:04:00Z</dcterms:modified>
</cp:coreProperties>
</file>